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FADC" w14:textId="065CEC0A" w:rsidR="00DF554E" w:rsidRPr="0070734B" w:rsidRDefault="00DF554E" w:rsidP="00DF554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0734B">
        <w:rPr>
          <w:rFonts w:eastAsia="Times New Roman" w:cs="Times New Roman"/>
          <w:b/>
          <w:bCs/>
          <w:kern w:val="0"/>
          <w14:ligatures w14:val="none"/>
        </w:rPr>
        <w:t xml:space="preserve">Appeal Letter for Coverage of </w:t>
      </w:r>
      <w:r w:rsidR="006B52A5" w:rsidRPr="0070734B">
        <w:rPr>
          <w:rFonts w:eastAsia="Times New Roman" w:cs="Times New Roman"/>
          <w:b/>
          <w:bCs/>
          <w:kern w:val="0"/>
          <w14:ligatures w14:val="none"/>
        </w:rPr>
        <w:t>OMISIRGE</w:t>
      </w:r>
      <w:r w:rsidRPr="0070734B">
        <w:rPr>
          <w:rFonts w:eastAsia="Times New Roman" w:cs="Times New Roman"/>
          <w:b/>
          <w:bCs/>
          <w:kern w:val="0"/>
          <w14:ligatures w14:val="none"/>
        </w:rPr>
        <w:t>® (omidubicel-onlv)</w:t>
      </w:r>
    </w:p>
    <w:p w14:paraId="5991B1FF" w14:textId="77777777" w:rsidR="00DF554E" w:rsidRPr="007E335D" w:rsidRDefault="00DF554E" w:rsidP="00DF554E">
      <w:pPr>
        <w:spacing w:before="100" w:beforeAutospacing="1" w:after="100" w:afterAutospacing="1" w:line="240" w:lineRule="auto"/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</w:pP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>[Date]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br/>
        <w:t>[Insurance Company Name]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br/>
        <w:t>[Address]</w:t>
      </w:r>
    </w:p>
    <w:p w14:paraId="45666904" w14:textId="4C9099B9" w:rsidR="00DF554E" w:rsidRPr="004F0622" w:rsidRDefault="00DF554E" w:rsidP="00DF55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Subject: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 Appeal for Coverage of </w:t>
      </w:r>
      <w:r w:rsidR="006B52A5" w:rsidRPr="004F0622">
        <w:rPr>
          <w:rFonts w:eastAsia="Times New Roman" w:cs="Times New Roman"/>
          <w:kern w:val="0"/>
          <w:sz w:val="22"/>
          <w:szCs w:val="22"/>
          <w14:ligatures w14:val="none"/>
        </w:rPr>
        <w:t>OMISIRGE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® (omidubicel-onlv) for 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>[Patient Name]</w:t>
      </w:r>
      <w:r w:rsidRPr="007E335D">
        <w:rPr>
          <w:rFonts w:eastAsia="Times New Roman" w:cs="Times New Roman"/>
          <w:color w:val="000000" w:themeColor="text1"/>
          <w:kern w:val="0"/>
          <w:sz w:val="22"/>
          <w:szCs w:val="22"/>
          <w14:ligatures w14:val="none"/>
        </w:rPr>
        <w:t>,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 [Policy Number]</w:t>
      </w:r>
    </w:p>
    <w:p w14:paraId="04D78F14" w14:textId="77777777" w:rsidR="00DF554E" w:rsidRPr="004F0622" w:rsidRDefault="00DF554E" w:rsidP="00DF55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Dear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 [Medical Director or Appeals Department]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,</w:t>
      </w:r>
    </w:p>
    <w:p w14:paraId="5C98B6D3" w14:textId="6234D6FC" w:rsidR="00DF554E" w:rsidRPr="004F0622" w:rsidRDefault="00DF554E" w:rsidP="00DF55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I am writing to formally appeal the denial of coverage for </w:t>
      </w:r>
      <w:r w:rsidR="006B52A5"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OMISIRGE</w:t>
      </w:r>
      <w:r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® (omidubicel-onlv)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 for my patient, </w:t>
      </w:r>
      <w:r w:rsidRPr="007E335D">
        <w:rPr>
          <w:rFonts w:eastAsia="Times New Roman" w:cs="Times New Roman"/>
          <w:b/>
          <w:bCs/>
          <w:color w:val="FF40FF"/>
          <w:kern w:val="0"/>
          <w:sz w:val="22"/>
          <w:szCs w:val="22"/>
          <w14:ligatures w14:val="none"/>
        </w:rPr>
        <w:t>[Patient Name]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, who is diagnosed with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 </w:t>
      </w:r>
      <w:r w:rsidRPr="007E335D">
        <w:rPr>
          <w:rFonts w:eastAsia="Times New Roman" w:cs="Times New Roman"/>
          <w:b/>
          <w:bCs/>
          <w:color w:val="FF40FF"/>
          <w:kern w:val="0"/>
          <w:sz w:val="22"/>
          <w:szCs w:val="22"/>
          <w14:ligatures w14:val="none"/>
        </w:rPr>
        <w:t>[specific hematologic malignancy</w:t>
      </w:r>
      <w:r w:rsidR="004F0622" w:rsidRPr="007E335D">
        <w:rPr>
          <w:rFonts w:eastAsia="Times New Roman" w:cs="Times New Roman"/>
          <w:b/>
          <w:bCs/>
          <w:color w:val="FF40FF"/>
          <w:kern w:val="0"/>
          <w:sz w:val="22"/>
          <w:szCs w:val="22"/>
          <w14:ligatures w14:val="none"/>
        </w:rPr>
        <w:t xml:space="preserve"> (eg,</w:t>
      </w:r>
      <w:r w:rsidRPr="007E335D">
        <w:rPr>
          <w:rFonts w:eastAsia="Times New Roman" w:cs="Times New Roman"/>
          <w:b/>
          <w:bCs/>
          <w:color w:val="FF40FF"/>
          <w:kern w:val="0"/>
          <w:sz w:val="22"/>
          <w:szCs w:val="22"/>
          <w14:ligatures w14:val="none"/>
        </w:rPr>
        <w:t xml:space="preserve"> acute myeloid </w:t>
      </w:r>
      <w:r w:rsidR="0070734B" w:rsidRPr="007E335D">
        <w:rPr>
          <w:rFonts w:eastAsia="Times New Roman" w:cs="Times New Roman"/>
          <w:b/>
          <w:bCs/>
          <w:color w:val="FF40FF"/>
          <w:kern w:val="0"/>
          <w:sz w:val="22"/>
          <w:szCs w:val="22"/>
          <w14:ligatures w14:val="none"/>
        </w:rPr>
        <w:t>leukemia</w:t>
      </w:r>
      <w:r w:rsidR="004F0622" w:rsidRPr="007E335D">
        <w:rPr>
          <w:rFonts w:eastAsia="Times New Roman" w:cs="Times New Roman"/>
          <w:b/>
          <w:bCs/>
          <w:color w:val="FF40FF"/>
          <w:kern w:val="0"/>
          <w:sz w:val="22"/>
          <w:szCs w:val="22"/>
          <w14:ligatures w14:val="none"/>
        </w:rPr>
        <w:t>)</w:t>
      </w:r>
      <w:r w:rsidR="0070734B" w:rsidRPr="007E335D">
        <w:rPr>
          <w:rFonts w:eastAsia="Times New Roman" w:cs="Times New Roman"/>
          <w:b/>
          <w:bCs/>
          <w:color w:val="FF40FF"/>
          <w:kern w:val="0"/>
          <w:sz w:val="22"/>
          <w:szCs w:val="22"/>
          <w14:ligatures w14:val="none"/>
        </w:rPr>
        <w:t>] [severe aplastic anemia]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and requires an </w:t>
      </w:r>
      <w:r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allogeneic hematopoietic stem cell transplant (HSCT)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69AA9E35" w14:textId="60473CB6" w:rsidR="00DF554E" w:rsidRPr="004F0622" w:rsidRDefault="00DF554E" w:rsidP="00255E1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Clinical Background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[Patient Name]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is a 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>[age]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-year-old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 [male/female]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with 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[diagnosis]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for whom HSCT is medically necessary. </w:t>
      </w:r>
      <w:r w:rsidR="00255E1A">
        <w:rPr>
          <w:rFonts w:eastAsia="Times New Roman" w:cs="Times New Roman"/>
          <w:kern w:val="0"/>
          <w:sz w:val="22"/>
          <w:szCs w:val="22"/>
          <w14:ligatures w14:val="none"/>
        </w:rPr>
        <w:t>N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o suitable matched donor is available. </w:t>
      </w:r>
      <w:r w:rsidR="00FD4D9C" w:rsidRPr="00B854D9">
        <w:rPr>
          <w:rFonts w:eastAsia="Times New Roman" w:cs="Times New Roman"/>
          <w:kern w:val="0"/>
          <w:sz w:val="22"/>
          <w:szCs w:val="22"/>
          <w14:ligatures w14:val="none"/>
        </w:rPr>
        <w:t>OMISIRGE</w:t>
      </w:r>
      <w:r w:rsidRPr="00B854D9">
        <w:rPr>
          <w:rFonts w:eastAsia="Times New Roman" w:cs="Times New Roman"/>
          <w:kern w:val="0"/>
          <w:sz w:val="22"/>
          <w:szCs w:val="22"/>
          <w14:ligatures w14:val="none"/>
        </w:rPr>
        <w:t>, an FDA-approved</w:t>
      </w:r>
      <w:r w:rsidR="009A2C55" w:rsidRPr="00B854D9">
        <w:rPr>
          <w:rFonts w:eastAsia="Times New Roman" w:cs="Times New Roman"/>
          <w:kern w:val="0"/>
          <w:sz w:val="22"/>
          <w:szCs w:val="22"/>
          <w14:ligatures w14:val="none"/>
        </w:rPr>
        <w:t>,</w:t>
      </w:r>
      <w:r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 nicotinamide-modified allogeneic hematopoietic progenitor cell therapy derived from umbilical cord blood, is</w:t>
      </w:r>
      <w:r w:rsidR="009A2C55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B854D9">
        <w:rPr>
          <w:rFonts w:eastAsia="Times New Roman" w:cs="Times New Roman"/>
          <w:kern w:val="0"/>
          <w:sz w:val="22"/>
          <w:szCs w:val="22"/>
          <w14:ligatures w14:val="none"/>
        </w:rPr>
        <w:t>indicated</w:t>
      </w:r>
      <w:r w:rsidR="006B52A5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for </w:t>
      </w:r>
      <w:r w:rsidR="0070734B" w:rsidRPr="00B854D9">
        <w:rPr>
          <w:rFonts w:eastAsia="Times New Roman" w:cs="Times New Roman"/>
          <w:kern w:val="0"/>
          <w:sz w:val="22"/>
          <w:szCs w:val="22"/>
          <w14:ligatures w14:val="none"/>
        </w:rPr>
        <w:t>use in adults and pediatric patients</w:t>
      </w:r>
      <w:r w:rsidR="00255E1A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6B52A5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aged </w:t>
      </w:r>
      <w:r w:rsidR="0070734B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12 years and older with hematologic malignancies following myeloablative conditioning </w:t>
      </w:r>
      <w:r w:rsidR="00255E1A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to reduce the time to neutrophil recovery and the incidence of infection </w:t>
      </w:r>
      <w:r w:rsidR="0070734B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and for use in adults and pediatric patients </w:t>
      </w:r>
      <w:r w:rsidR="00255E1A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6 years and older </w:t>
      </w:r>
      <w:r w:rsidR="0070734B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with severe aplastic anemia </w:t>
      </w:r>
      <w:r w:rsidR="008B1167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(SAA) </w:t>
      </w:r>
      <w:r w:rsidR="0070734B" w:rsidRPr="00B854D9">
        <w:rPr>
          <w:rFonts w:eastAsia="Times New Roman" w:cs="Times New Roman"/>
          <w:kern w:val="0"/>
          <w:sz w:val="22"/>
          <w:szCs w:val="22"/>
          <w14:ligatures w14:val="none"/>
        </w:rPr>
        <w:t>following reduced intensity conditioning</w:t>
      </w:r>
      <w:r w:rsidRPr="00B854D9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  <w:r w:rsidR="008B1167" w:rsidRPr="00B854D9" w:rsidDel="008B1167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1844420" w14:textId="0737ED7C" w:rsidR="00DF554E" w:rsidRPr="004F0622" w:rsidRDefault="00DF554E" w:rsidP="00DF55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Medical Necessity and Evidence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="00FD4D9C"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OMISIRGE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significantly reduces time to neutrophil recovery and infection risk compared </w:t>
      </w:r>
      <w:r w:rsidR="009A2C55">
        <w:rPr>
          <w:rFonts w:eastAsia="Times New Roman" w:cs="Times New Roman"/>
          <w:kern w:val="0"/>
          <w:sz w:val="22"/>
          <w:szCs w:val="22"/>
          <w14:ligatures w14:val="none"/>
        </w:rPr>
        <w:t>with</w:t>
      </w:r>
      <w:r w:rsidR="009A2C55"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standard cord blood transplantation, as demonstrated in pivotal clinical trials. This improvement is critical for 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[Patient Name]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given their high risk of infection and complications.</w:t>
      </w:r>
      <w:r w:rsidR="00255E1A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255E1A"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[add additional comments from the patient’s medical record as applicable pertaining to the patient’s medical condition and need for </w:t>
      </w:r>
      <w:r w:rsidR="006B52A5"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OMISIRGE </w:t>
      </w:r>
      <w:r w:rsidR="00255E1A"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>as the donor source option of choice]</w:t>
      </w:r>
    </w:p>
    <w:p w14:paraId="5A36568A" w14:textId="77777777" w:rsidR="00DF554E" w:rsidRPr="004F0622" w:rsidRDefault="00DF554E" w:rsidP="00DF55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FDA Approval and Guidelines</w:t>
      </w:r>
    </w:p>
    <w:p w14:paraId="1D44AD09" w14:textId="3B28B593" w:rsidR="0070734B" w:rsidRPr="004F0622" w:rsidRDefault="00DF554E" w:rsidP="00DF5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FDA Indication: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FD4D9C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OMISIRGE </w:t>
      </w:r>
      <w:r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is approved for </w:t>
      </w:r>
      <w:r w:rsidR="0070734B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use in adults and pediatric patients </w:t>
      </w:r>
      <w:r w:rsidR="009A2C55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aged </w:t>
      </w:r>
      <w:r w:rsidR="006B52A5" w:rsidRPr="00B854D9"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="0070734B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12 years and older with hematologic malignancies following myeloablative conditioning </w:t>
      </w:r>
      <w:r w:rsidR="009F7681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to reduce the time to neutrophil recovery and the incidence of infection, </w:t>
      </w:r>
      <w:r w:rsidR="0070734B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and for use in adults and pediatric patients </w:t>
      </w:r>
      <w:r w:rsidR="009F7681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6 years and older </w:t>
      </w:r>
      <w:r w:rsidR="0070734B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with severe aplastic anemia </w:t>
      </w:r>
      <w:r w:rsidR="008B1167" w:rsidRPr="00B854D9">
        <w:rPr>
          <w:rFonts w:eastAsia="Times New Roman" w:cs="Times New Roman"/>
          <w:kern w:val="0"/>
          <w:sz w:val="22"/>
          <w:szCs w:val="22"/>
          <w14:ligatures w14:val="none"/>
        </w:rPr>
        <w:t xml:space="preserve">(SAA) </w:t>
      </w:r>
      <w:r w:rsidR="0070734B" w:rsidRPr="00B854D9">
        <w:rPr>
          <w:rFonts w:eastAsia="Times New Roman" w:cs="Times New Roman"/>
          <w:kern w:val="0"/>
          <w:sz w:val="22"/>
          <w:szCs w:val="22"/>
          <w14:ligatures w14:val="none"/>
        </w:rPr>
        <w:t>following reduced intensity conditioning</w:t>
      </w:r>
    </w:p>
    <w:p w14:paraId="109C8493" w14:textId="5878B7DB" w:rsidR="00DF554E" w:rsidRPr="004F0622" w:rsidRDefault="009A2C55" w:rsidP="00DF5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NCCN Clinical Practice Guidelines in Oncology (</w:t>
      </w:r>
      <w:r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NCCN Guidelines</w:t>
      </w: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®)</w:t>
      </w:r>
      <w:r w:rsidR="00DF554E"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="00DF554E"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977771" w:rsidRPr="00977771">
        <w:rPr>
          <w:rFonts w:eastAsia="Times New Roman" w:cs="Times New Roman"/>
          <w:kern w:val="0"/>
          <w:sz w:val="22"/>
          <w:szCs w:val="22"/>
          <w14:ligatures w14:val="none"/>
        </w:rPr>
        <w:t>Supports the use of Omidubicel to shorten time to engraftment and reduce the risk of infections compared to umbilical cord blood</w:t>
      </w:r>
    </w:p>
    <w:p w14:paraId="5F96BB2A" w14:textId="1AEF4C23" w:rsidR="00DF554E" w:rsidRPr="004F0622" w:rsidRDefault="00DF554E" w:rsidP="00DF55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Request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br/>
        <w:t xml:space="preserve">Given the urgency and medical necessity, I respectfully request that 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[Insurance Company Name]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reconsider coverage for </w:t>
      </w:r>
      <w:r w:rsidR="00FD4D9C"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OMISIRGE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under the medical benefit. Denial of this therapy places 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[Patient Name]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at significant risk of prolonged neutropenia, infection, and mortality.</w:t>
      </w:r>
    </w:p>
    <w:p w14:paraId="34972A34" w14:textId="33E9D2A5" w:rsidR="00DF554E" w:rsidRPr="004F0622" w:rsidRDefault="00A8609D" w:rsidP="00DF55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br/>
      </w:r>
      <w:r w:rsidR="00DF554E" w:rsidRPr="004F062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Supporting Documentation</w:t>
      </w:r>
    </w:p>
    <w:p w14:paraId="263ACE9B" w14:textId="77777777" w:rsidR="00DF554E" w:rsidRPr="004F0622" w:rsidRDefault="00DF554E" w:rsidP="00DF5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Clinical notes and transplant plan</w:t>
      </w:r>
    </w:p>
    <w:p w14:paraId="3914CF40" w14:textId="77777777" w:rsidR="00DF554E" w:rsidRPr="004F0622" w:rsidRDefault="00DF554E" w:rsidP="00DF5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FDA approval letter</w:t>
      </w:r>
    </w:p>
    <w:p w14:paraId="6E5F93E7" w14:textId="221601DC" w:rsidR="00DF554E" w:rsidRPr="004F0622" w:rsidRDefault="00DF554E" w:rsidP="00DF5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Peer-reviewed literature supporting </w:t>
      </w:r>
      <w:r w:rsidR="00FD4D9C"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OMISIRGE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efficacy and safety</w:t>
      </w:r>
    </w:p>
    <w:p w14:paraId="63B9F3F6" w14:textId="77777777" w:rsidR="00DF554E" w:rsidRPr="004F0622" w:rsidRDefault="00DF554E" w:rsidP="00DF55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Please contact me at 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>[Phone Number</w:t>
      </w:r>
      <w:r w:rsidRPr="00045EDE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>]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 xml:space="preserve"> or 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 xml:space="preserve">[Email] 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for any additional information. Thank you for your prompt attention to this appeal.</w:t>
      </w:r>
    </w:p>
    <w:p w14:paraId="6FD105B2" w14:textId="77777777" w:rsidR="00DF554E" w:rsidRPr="004F0622" w:rsidRDefault="00DF554E" w:rsidP="00DF55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t>Sincerely,</w:t>
      </w:r>
      <w:r w:rsidRPr="004F0622"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t>[Your Name, Credentials]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br/>
        <w:t>[Title/Organization]</w:t>
      </w:r>
      <w:r w:rsidRPr="007E335D">
        <w:rPr>
          <w:rFonts w:eastAsia="Times New Roman" w:cs="Times New Roman"/>
          <w:color w:val="FF40FF"/>
          <w:kern w:val="0"/>
          <w:sz w:val="22"/>
          <w:szCs w:val="22"/>
          <w14:ligatures w14:val="none"/>
        </w:rPr>
        <w:br/>
        <w:t>[Contact Information]</w:t>
      </w:r>
    </w:p>
    <w:p w14:paraId="57AEE93B" w14:textId="77777777" w:rsidR="00C234BC" w:rsidRDefault="00C234BC"/>
    <w:p w14:paraId="7102955A" w14:textId="77777777" w:rsidR="008E07F4" w:rsidRDefault="008E07F4"/>
    <w:p w14:paraId="0312E9AF" w14:textId="4F96D084" w:rsidR="008E07F4" w:rsidRPr="00BC40B8" w:rsidRDefault="008E07F4" w:rsidP="008E07F4">
      <w:pPr>
        <w:rPr>
          <w:sz w:val="16"/>
          <w:szCs w:val="16"/>
        </w:rPr>
      </w:pPr>
      <w:r w:rsidRPr="00BC40B8">
        <w:rPr>
          <w:sz w:val="16"/>
          <w:szCs w:val="16"/>
        </w:rPr>
        <w:t>OMISIRGE® is a registered trademark of Gamida Cell Inc.</w:t>
      </w:r>
      <w:r w:rsidRPr="00BC40B8">
        <w:rPr>
          <w:sz w:val="16"/>
          <w:szCs w:val="16"/>
        </w:rPr>
        <w:br/>
        <w:t>© 2025 Gamida Cell Inc. All Rights Reserved.</w:t>
      </w:r>
      <w:r w:rsidRPr="00BC40B8">
        <w:rPr>
          <w:sz w:val="16"/>
          <w:szCs w:val="16"/>
        </w:rPr>
        <w:br/>
      </w:r>
      <w:r w:rsidR="00426F9C" w:rsidRPr="00426F9C">
        <w:rPr>
          <w:sz w:val="16"/>
          <w:szCs w:val="16"/>
        </w:rPr>
        <w:t>US-OMI-2500059</w:t>
      </w:r>
      <w:r w:rsidR="00426F9C">
        <w:rPr>
          <w:sz w:val="16"/>
          <w:szCs w:val="16"/>
        </w:rPr>
        <w:t xml:space="preserve"> </w:t>
      </w:r>
      <w:r>
        <w:rPr>
          <w:sz w:val="16"/>
          <w:szCs w:val="16"/>
        </w:rPr>
        <w:t>v1</w:t>
      </w:r>
      <w:r w:rsidRPr="00BC40B8">
        <w:rPr>
          <w:sz w:val="16"/>
          <w:szCs w:val="16"/>
        </w:rPr>
        <w:t>.0 12/2025</w:t>
      </w:r>
    </w:p>
    <w:p w14:paraId="02CAA7C1" w14:textId="77777777" w:rsidR="008E07F4" w:rsidRPr="0070734B" w:rsidRDefault="008E07F4"/>
    <w:sectPr w:rsidR="008E07F4" w:rsidRPr="00707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F66"/>
    <w:multiLevelType w:val="multilevel"/>
    <w:tmpl w:val="EBBE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B4BB2"/>
    <w:multiLevelType w:val="multilevel"/>
    <w:tmpl w:val="6090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263317">
    <w:abstractNumId w:val="1"/>
  </w:num>
  <w:num w:numId="2" w16cid:durableId="2202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4E"/>
    <w:rsid w:val="00001FBA"/>
    <w:rsid w:val="00045EDE"/>
    <w:rsid w:val="0011503B"/>
    <w:rsid w:val="00146A39"/>
    <w:rsid w:val="001563FF"/>
    <w:rsid w:val="00163A88"/>
    <w:rsid w:val="001B2BDE"/>
    <w:rsid w:val="00255E1A"/>
    <w:rsid w:val="002741D6"/>
    <w:rsid w:val="00291127"/>
    <w:rsid w:val="002C65CF"/>
    <w:rsid w:val="003077B3"/>
    <w:rsid w:val="00410415"/>
    <w:rsid w:val="004124A9"/>
    <w:rsid w:val="00426F9C"/>
    <w:rsid w:val="00491174"/>
    <w:rsid w:val="004F0622"/>
    <w:rsid w:val="004F146E"/>
    <w:rsid w:val="0051010E"/>
    <w:rsid w:val="00566F39"/>
    <w:rsid w:val="005B38D8"/>
    <w:rsid w:val="005C14F0"/>
    <w:rsid w:val="00643D61"/>
    <w:rsid w:val="00670DF8"/>
    <w:rsid w:val="006B52A5"/>
    <w:rsid w:val="006C4913"/>
    <w:rsid w:val="0070734B"/>
    <w:rsid w:val="00737DED"/>
    <w:rsid w:val="007E335D"/>
    <w:rsid w:val="007F529B"/>
    <w:rsid w:val="008742F0"/>
    <w:rsid w:val="0087609E"/>
    <w:rsid w:val="008B1167"/>
    <w:rsid w:val="008E07F4"/>
    <w:rsid w:val="008E46FC"/>
    <w:rsid w:val="00900064"/>
    <w:rsid w:val="00902C84"/>
    <w:rsid w:val="0093164D"/>
    <w:rsid w:val="00965D1F"/>
    <w:rsid w:val="00977771"/>
    <w:rsid w:val="0098073D"/>
    <w:rsid w:val="009A2C55"/>
    <w:rsid w:val="009E595B"/>
    <w:rsid w:val="009F7681"/>
    <w:rsid w:val="00A8609D"/>
    <w:rsid w:val="00AB6504"/>
    <w:rsid w:val="00AD7CE0"/>
    <w:rsid w:val="00B854D9"/>
    <w:rsid w:val="00C234BC"/>
    <w:rsid w:val="00C64FD2"/>
    <w:rsid w:val="00CC58A6"/>
    <w:rsid w:val="00CE7EAF"/>
    <w:rsid w:val="00D6128B"/>
    <w:rsid w:val="00D72CA7"/>
    <w:rsid w:val="00D812D2"/>
    <w:rsid w:val="00DF554E"/>
    <w:rsid w:val="00E7526C"/>
    <w:rsid w:val="00F570C9"/>
    <w:rsid w:val="00F65297"/>
    <w:rsid w:val="00FA4B2B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08C2"/>
  <w15:chartTrackingRefBased/>
  <w15:docId w15:val="{AAF755EA-92C1-184E-923D-DB1FC974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5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54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F55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7073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5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2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2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2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18990C1C04D43B91380FD21FA3BF4" ma:contentTypeVersion="13" ma:contentTypeDescription="Create a new document." ma:contentTypeScope="" ma:versionID="274b7ba3a5248951a6b8c554881c0ee2">
  <xsd:schema xmlns:xsd="http://www.w3.org/2001/XMLSchema" xmlns:xs="http://www.w3.org/2001/XMLSchema" xmlns:p="http://schemas.microsoft.com/office/2006/metadata/properties" xmlns:ns2="46dcb7b7-6e57-4691-992d-d865779be465" xmlns:ns3="c3d3108c-8074-40b6-8265-6a49dbd008b9" targetNamespace="http://schemas.microsoft.com/office/2006/metadata/properties" ma:root="true" ma:fieldsID="ff53cca9fccb56215f07657afe655793" ns2:_="" ns3:_="">
    <xsd:import namespace="46dcb7b7-6e57-4691-992d-d865779be465"/>
    <xsd:import namespace="c3d3108c-8074-40b6-8265-6a49dbd00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cb7b7-6e57-4691-992d-d865779be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6a383b-580f-426f-bb8a-eb4b8a9e3c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108c-8074-40b6-8265-6a49dbd008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2ed1ed-65b3-4ce9-8c69-ca7b82daf7e4}" ma:internalName="TaxCatchAll" ma:showField="CatchAllData" ma:web="c3d3108c-8074-40b6-8265-6a49dbd00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dcb7b7-6e57-4691-992d-d865779be465">
      <Terms xmlns="http://schemas.microsoft.com/office/infopath/2007/PartnerControls"/>
    </lcf76f155ced4ddcb4097134ff3c332f>
    <TaxCatchAll xmlns="c3d3108c-8074-40b6-8265-6a49dbd00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ACEFE-7B64-4E2E-A393-896680559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cb7b7-6e57-4691-992d-d865779be465"/>
    <ds:schemaRef ds:uri="c3d3108c-8074-40b6-8265-6a49dbd00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539A5-7BF1-429F-915D-F4499E4D623C}">
  <ds:schemaRefs>
    <ds:schemaRef ds:uri="http://schemas.microsoft.com/office/2006/metadata/properties"/>
    <ds:schemaRef ds:uri="http://schemas.microsoft.com/office/infopath/2007/PartnerControls"/>
    <ds:schemaRef ds:uri="46dcb7b7-6e57-4691-992d-d865779be465"/>
    <ds:schemaRef ds:uri="c3d3108c-8074-40b6-8265-6a49dbd008b9"/>
  </ds:schemaRefs>
</ds:datastoreItem>
</file>

<file path=customXml/itemProps3.xml><?xml version="1.0" encoding="utf-8"?>
<ds:datastoreItem xmlns:ds="http://schemas.openxmlformats.org/officeDocument/2006/customXml" ds:itemID="{15FB540B-C4EA-455D-8F3D-D635992BC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2633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Pearl, Courtney</dc:creator>
  <cp:keywords/>
  <dc:description/>
  <cp:lastModifiedBy>Melissa Pierre-Louis</cp:lastModifiedBy>
  <cp:revision>6</cp:revision>
  <dcterms:created xsi:type="dcterms:W3CDTF">2025-12-16T16:14:00Z</dcterms:created>
  <dcterms:modified xsi:type="dcterms:W3CDTF">2026-04-30T19:26:00Z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0x0101007FF18990C1C04D43B91380FD21FA3BF4</vt:lpwstr>
  </property>
</Properties>
</file>